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3"/>
        <w:gridCol w:w="236"/>
        <w:gridCol w:w="3759"/>
      </w:tblGrid>
      <w:tr w:rsidR="0026113B" w14:paraId="181EDB38" w14:textId="77777777" w:rsidTr="00415D5C">
        <w:tc>
          <w:tcPr>
            <w:tcW w:w="3200" w:type="pct"/>
            <w:shd w:val="clear" w:color="auto" w:fill="983620" w:themeFill="accent2"/>
          </w:tcPr>
          <w:p w14:paraId="13DC563B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06E4DE91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153B1EF2" w14:textId="77777777" w:rsidR="0026113B" w:rsidRDefault="0026113B" w:rsidP="00416259">
            <w:pPr>
              <w:pStyle w:val="NoSpacing"/>
            </w:pPr>
          </w:p>
        </w:tc>
      </w:tr>
      <w:tr w:rsidR="0026113B" w14:paraId="3AE1E3A3" w14:textId="77777777" w:rsidTr="00415D5C">
        <w:trPr>
          <w:trHeight w:val="720"/>
        </w:trPr>
        <w:tc>
          <w:tcPr>
            <w:tcW w:w="3200" w:type="pct"/>
            <w:vAlign w:val="bottom"/>
          </w:tcPr>
          <w:p w14:paraId="72CCBABF" w14:textId="785CBB7B" w:rsidR="0026113B" w:rsidRPr="00AA4440" w:rsidRDefault="0026113B" w:rsidP="00416259">
            <w:pPr>
              <w:rPr>
                <w:color w:val="auto"/>
              </w:rPr>
            </w:pPr>
          </w:p>
        </w:tc>
        <w:tc>
          <w:tcPr>
            <w:tcW w:w="104" w:type="pct"/>
            <w:vAlign w:val="bottom"/>
          </w:tcPr>
          <w:p w14:paraId="33253590" w14:textId="77777777" w:rsidR="0026113B" w:rsidRDefault="0026113B" w:rsidP="00416259"/>
        </w:tc>
        <w:tc>
          <w:tcPr>
            <w:tcW w:w="1696" w:type="pct"/>
            <w:vAlign w:val="bottom"/>
          </w:tcPr>
          <w:p w14:paraId="358498AD" w14:textId="235B6D3B" w:rsidR="0026113B" w:rsidRDefault="002963E2" w:rsidP="00233F6A">
            <w:pPr>
              <w:pStyle w:val="Header"/>
            </w:pPr>
            <w:r>
              <w:t>201</w:t>
            </w:r>
            <w:r w:rsidR="00233F6A">
              <w:t>9</w:t>
            </w:r>
            <w:r w:rsidR="00DD7B66">
              <w:t>-20</w:t>
            </w:r>
            <w:r w:rsidR="00233F6A">
              <w:t>20</w:t>
            </w:r>
            <w:r w:rsidR="0026113B">
              <w:br/>
            </w:r>
            <w:r w:rsidR="00415D5C">
              <w:t>Period</w:t>
            </w:r>
            <w:r w:rsidR="00233F6A">
              <w:t xml:space="preserve"> 6</w:t>
            </w:r>
          </w:p>
        </w:tc>
      </w:tr>
      <w:tr w:rsidR="0026113B" w14:paraId="0B09A4B8" w14:textId="77777777" w:rsidTr="00415D5C">
        <w:trPr>
          <w:trHeight w:val="1800"/>
        </w:trPr>
        <w:tc>
          <w:tcPr>
            <w:tcW w:w="3200" w:type="pct"/>
            <w:vAlign w:val="bottom"/>
          </w:tcPr>
          <w:sdt>
            <w:sdtPr>
              <w:rPr>
                <w:color w:val="auto"/>
              </w:rPr>
              <w:alias w:val="Title"/>
              <w:tag w:val=""/>
              <w:id w:val="-841541200"/>
              <w:placeholder>
                <w:docPart w:val="56F021D10F663246ABE8FB7D74984A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p w14:paraId="06E6C64D" w14:textId="514A686B" w:rsidR="0026113B" w:rsidRPr="00AA4440" w:rsidRDefault="00B80C3A" w:rsidP="00416259">
                <w:pPr>
                  <w:pStyle w:val="Title"/>
                  <w:jc w:val="both"/>
                  <w:rPr>
                    <w:color w:val="auto"/>
                  </w:rPr>
                </w:pPr>
                <w:r>
                  <w:rPr>
                    <w:color w:val="auto"/>
                  </w:rPr>
                  <w:t>M</w:t>
                </w:r>
                <w:r w:rsidR="0032244A">
                  <w:rPr>
                    <w:color w:val="auto"/>
                  </w:rPr>
                  <w:t>644</w:t>
                </w:r>
              </w:p>
            </w:sdtContent>
          </w:sdt>
          <w:p w14:paraId="5E522288" w14:textId="3D4A7E6E" w:rsidR="0026113B" w:rsidRPr="00AA4440" w:rsidRDefault="00B83F5B" w:rsidP="0032244A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alias w:val="Subtitle"/>
                <w:tag w:val=""/>
                <w:id w:val="-1702467403"/>
                <w:placeholder>
                  <w:docPart w:val="C00E49B61D8EF64F911D2A2EB768136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roofErr w:type="spellStart"/>
                <w:r w:rsidR="0032244A">
                  <w:rPr>
                    <w:color w:val="auto"/>
                  </w:rPr>
                  <w:t>Precalculus</w:t>
                </w:r>
                <w:proofErr w:type="spellEnd"/>
              </w:sdtContent>
            </w:sdt>
          </w:p>
        </w:tc>
        <w:tc>
          <w:tcPr>
            <w:tcW w:w="104" w:type="pct"/>
            <w:vAlign w:val="bottom"/>
          </w:tcPr>
          <w:p w14:paraId="10039BD8" w14:textId="77777777" w:rsidR="0026113B" w:rsidRDefault="0026113B" w:rsidP="00416259"/>
        </w:tc>
        <w:tc>
          <w:tcPr>
            <w:tcW w:w="1696" w:type="pct"/>
            <w:vAlign w:val="bottom"/>
          </w:tcPr>
          <w:p w14:paraId="757E582D" w14:textId="63638B35" w:rsidR="0026113B" w:rsidRDefault="0026113B" w:rsidP="0009741A">
            <w:pPr>
              <w:pStyle w:val="ContactDetails"/>
            </w:pPr>
            <w:r>
              <w:t xml:space="preserve">Instructor: </w:t>
            </w:r>
            <w:r w:rsidR="00593EBE">
              <w:t>Ms. McMillan</w:t>
            </w:r>
            <w:r>
              <w:br/>
              <w:t xml:space="preserve">E-Mail: </w:t>
            </w:r>
            <w:r w:rsidR="00593EBE">
              <w:t>Elizabeth.mcmillan</w:t>
            </w:r>
            <w:r w:rsidR="00923185">
              <w:t>@wcsdny.org</w:t>
            </w:r>
            <w:r>
              <w:br/>
              <w:t xml:space="preserve">Phone: </w:t>
            </w:r>
            <w:r w:rsidR="00A32C28">
              <w:t>845-298-5100 ext. 31029</w:t>
            </w:r>
            <w:r>
              <w:br/>
              <w:t xml:space="preserve">Office: </w:t>
            </w:r>
            <w:r w:rsidR="002963E2">
              <w:t>338</w:t>
            </w:r>
            <w:r w:rsidR="00A32C28">
              <w:t xml:space="preserve">       </w:t>
            </w:r>
            <w:r w:rsidR="00593EBE">
              <w:t>Class:  333</w:t>
            </w:r>
            <w:r w:rsidR="00923185">
              <w:br/>
            </w:r>
          </w:p>
        </w:tc>
      </w:tr>
      <w:tr w:rsidR="0026113B" w14:paraId="35992932" w14:textId="77777777" w:rsidTr="00415D5C">
        <w:tc>
          <w:tcPr>
            <w:tcW w:w="3200" w:type="pct"/>
            <w:shd w:val="clear" w:color="auto" w:fill="983620" w:themeFill="accent2"/>
          </w:tcPr>
          <w:p w14:paraId="0C00EFC1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1AFA687A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1386CDFD" w14:textId="77777777" w:rsidR="0026113B" w:rsidRDefault="0026113B" w:rsidP="00416259">
            <w:pPr>
              <w:pStyle w:val="NoSpacing"/>
            </w:pPr>
          </w:p>
        </w:tc>
      </w:tr>
    </w:tbl>
    <w:tbl>
      <w:tblPr>
        <w:tblpPr w:leftFromText="180" w:rightFromText="180" w:vertAnchor="text" w:horzAnchor="page" w:tblpX="685" w:tblpY="1"/>
        <w:tblW w:w="5000" w:type="pct"/>
        <w:tblLook w:val="04A0" w:firstRow="1" w:lastRow="0" w:firstColumn="1" w:lastColumn="0" w:noHBand="0" w:noVBand="1"/>
      </w:tblPr>
      <w:tblGrid>
        <w:gridCol w:w="7048"/>
        <w:gridCol w:w="226"/>
        <w:gridCol w:w="3814"/>
      </w:tblGrid>
      <w:tr w:rsidR="00415D5C" w14:paraId="0A199BA3" w14:textId="77777777" w:rsidTr="006B7E83">
        <w:trPr>
          <w:trHeight w:val="2214"/>
        </w:trPr>
        <w:tc>
          <w:tcPr>
            <w:tcW w:w="3178" w:type="pct"/>
          </w:tcPr>
          <w:p w14:paraId="4FCE252D" w14:textId="77777777" w:rsidR="00415D5C" w:rsidRPr="008C3AC3" w:rsidRDefault="00415D5C" w:rsidP="00415D5C">
            <w:pPr>
              <w:pStyle w:val="Heading1"/>
              <w:rPr>
                <w:b/>
                <w:color w:val="auto"/>
                <w:u w:val="single"/>
              </w:rPr>
            </w:pPr>
            <w:bookmarkStart w:id="0" w:name="_Toc261004494"/>
            <w:bookmarkStart w:id="1" w:name="_Toc261004492"/>
            <w:r w:rsidRPr="008C3AC3">
              <w:rPr>
                <w:b/>
                <w:color w:val="auto"/>
                <w:u w:val="single"/>
              </w:rPr>
              <w:t>Overview</w:t>
            </w:r>
          </w:p>
          <w:p w14:paraId="32750A29" w14:textId="00C63A72" w:rsidR="00415D5C" w:rsidRDefault="0009741A" w:rsidP="00415D5C">
            <w:pPr>
              <w:rPr>
                <w:szCs w:val="20"/>
              </w:rPr>
            </w:pPr>
            <w:r>
              <w:rPr>
                <w:szCs w:val="20"/>
              </w:rPr>
              <w:t xml:space="preserve">This </w:t>
            </w:r>
            <w:r w:rsidRPr="00923185">
              <w:rPr>
                <w:szCs w:val="20"/>
              </w:rPr>
              <w:t>is</w:t>
            </w:r>
            <w:r w:rsidR="00415D5C" w:rsidRPr="00923185">
              <w:rPr>
                <w:szCs w:val="20"/>
              </w:rPr>
              <w:t xml:space="preserve"> a rigorous course that requires you to think creatively, and apply algebraic concepts in a new fashion.  It is designed to enhance your criti</w:t>
            </w:r>
            <w:r w:rsidR="003C0B3A">
              <w:rPr>
                <w:szCs w:val="20"/>
              </w:rPr>
              <w:t xml:space="preserve">cal thinking skills.  </w:t>
            </w:r>
            <w:r w:rsidR="00DD7B66">
              <w:rPr>
                <w:szCs w:val="20"/>
              </w:rPr>
              <w:t xml:space="preserve">The course assumes certain level of algebra </w:t>
            </w:r>
            <w:r>
              <w:rPr>
                <w:szCs w:val="20"/>
              </w:rPr>
              <w:t xml:space="preserve">and geometry </w:t>
            </w:r>
            <w:r w:rsidR="00DD7B66">
              <w:rPr>
                <w:szCs w:val="20"/>
              </w:rPr>
              <w:t xml:space="preserve">fluency. </w:t>
            </w:r>
            <w:proofErr w:type="spellStart"/>
            <w:r>
              <w:rPr>
                <w:szCs w:val="20"/>
              </w:rPr>
              <w:t>Precalculus</w:t>
            </w:r>
            <w:proofErr w:type="spellEnd"/>
            <w:r>
              <w:rPr>
                <w:szCs w:val="20"/>
              </w:rPr>
              <w:t xml:space="preserve"> is a great introduction into the world of calculus. We will take some previously learned topics from other math courses and expand on them. There is no regents! </w:t>
            </w:r>
          </w:p>
          <w:p w14:paraId="3FE49424" w14:textId="01679B2B" w:rsidR="00415D5C" w:rsidRPr="008C3AC3" w:rsidRDefault="00846F38" w:rsidP="00846F38">
            <w:pPr>
              <w:pStyle w:val="Heading1"/>
              <w:rPr>
                <w:b/>
                <w:color w:val="auto"/>
                <w:u w:val="single"/>
              </w:rPr>
            </w:pPr>
            <w:r w:rsidRPr="008C3AC3">
              <w:rPr>
                <w:b/>
                <w:color w:val="auto"/>
                <w:u w:val="single"/>
              </w:rPr>
              <w:t>Goals</w:t>
            </w:r>
          </w:p>
          <w:p w14:paraId="3F13FC2D" w14:textId="77777777" w:rsidR="00263C50" w:rsidRDefault="00263C50" w:rsidP="00263C50">
            <w:pPr>
              <w:pStyle w:val="ListParagraph"/>
              <w:numPr>
                <w:ilvl w:val="0"/>
                <w:numId w:val="10"/>
              </w:numPr>
            </w:pPr>
            <w:r>
              <w:t>Teach you to think creatively when approaching a problem</w:t>
            </w:r>
          </w:p>
          <w:p w14:paraId="7CBE0EAE" w14:textId="39102DFB" w:rsidR="00263C50" w:rsidRDefault="00A32C28" w:rsidP="00263C50">
            <w:pPr>
              <w:pStyle w:val="ListParagraph"/>
              <w:numPr>
                <w:ilvl w:val="0"/>
                <w:numId w:val="10"/>
              </w:numPr>
            </w:pPr>
            <w:r>
              <w:t>Have a classroom environment of</w:t>
            </w:r>
            <w:r w:rsidR="00263C50">
              <w:t xml:space="preserve"> discussion, not lecture</w:t>
            </w:r>
          </w:p>
          <w:p w14:paraId="22461C3A" w14:textId="2F6B8892" w:rsidR="00263C50" w:rsidRDefault="00846F38" w:rsidP="00263C50">
            <w:pPr>
              <w:pStyle w:val="ListParagraph"/>
              <w:numPr>
                <w:ilvl w:val="0"/>
                <w:numId w:val="10"/>
              </w:numPr>
            </w:pPr>
            <w:r>
              <w:t xml:space="preserve">Be able to </w:t>
            </w:r>
            <w:r w:rsidR="009619D4">
              <w:t>analyze your mistakes and learn from them</w:t>
            </w:r>
          </w:p>
          <w:p w14:paraId="332E6637" w14:textId="3FC2D5EF" w:rsidR="00263C50" w:rsidRDefault="00846F38" w:rsidP="00846F38">
            <w:pPr>
              <w:pStyle w:val="ListParagraph"/>
              <w:numPr>
                <w:ilvl w:val="0"/>
                <w:numId w:val="10"/>
              </w:numPr>
            </w:pPr>
            <w:r>
              <w:t xml:space="preserve">Apply the algebra </w:t>
            </w:r>
            <w:r w:rsidR="0009741A">
              <w:t>and</w:t>
            </w:r>
            <w:r>
              <w:t xml:space="preserve"> geometry</w:t>
            </w:r>
            <w:r w:rsidR="0009741A">
              <w:t xml:space="preserve"> concepts from previous years in new situations</w:t>
            </w:r>
          </w:p>
          <w:p w14:paraId="49BB0C24" w14:textId="77777777" w:rsidR="005F77FF" w:rsidRPr="0055491E" w:rsidRDefault="005F77FF" w:rsidP="005F77FF">
            <w:pPr>
              <w:pStyle w:val="ListParagraph"/>
            </w:pPr>
          </w:p>
          <w:p w14:paraId="16142107" w14:textId="77777777" w:rsidR="00415D5C" w:rsidRPr="008C3AC3" w:rsidRDefault="00415D5C" w:rsidP="00415D5C">
            <w:pPr>
              <w:pStyle w:val="Heading1"/>
              <w:rPr>
                <w:b/>
                <w:color w:val="auto"/>
                <w:u w:val="single"/>
              </w:rPr>
            </w:pPr>
            <w:r w:rsidRPr="008C3AC3">
              <w:rPr>
                <w:b/>
                <w:color w:val="auto"/>
                <w:u w:val="single"/>
              </w:rPr>
              <w:t>Requirements</w:t>
            </w:r>
          </w:p>
          <w:p w14:paraId="603A0219" w14:textId="638FB920" w:rsidR="005F77FF" w:rsidRDefault="009110AC" w:rsidP="009110AC">
            <w:pPr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>Your attendance is crucial and every absence must be justified</w:t>
            </w:r>
            <w:r w:rsidR="00613AE9">
              <w:rPr>
                <w:rFonts w:eastAsiaTheme="minorHAnsi"/>
                <w:bCs/>
                <w:color w:val="auto"/>
              </w:rPr>
              <w:t xml:space="preserve"> with a legal pass</w:t>
            </w:r>
            <w:r>
              <w:rPr>
                <w:rFonts w:eastAsiaTheme="minorHAnsi"/>
                <w:bCs/>
                <w:color w:val="auto"/>
              </w:rPr>
              <w:t xml:space="preserve">.  Missed work is </w:t>
            </w:r>
            <w:r w:rsidRPr="007955D4">
              <w:rPr>
                <w:rFonts w:eastAsiaTheme="minorHAnsi"/>
                <w:b/>
                <w:bCs/>
                <w:color w:val="auto"/>
              </w:rPr>
              <w:t>your</w:t>
            </w:r>
            <w:r>
              <w:rPr>
                <w:rFonts w:eastAsiaTheme="minorHAnsi"/>
                <w:bCs/>
                <w:color w:val="auto"/>
              </w:rPr>
              <w:t xml:space="preserve"> responsibility.  Every day you should be in your seat befor</w:t>
            </w:r>
            <w:r w:rsidR="0047665D">
              <w:rPr>
                <w:rFonts w:eastAsiaTheme="minorHAnsi"/>
                <w:bCs/>
                <w:color w:val="auto"/>
              </w:rPr>
              <w:t>e the bell, comparing homework ans</w:t>
            </w:r>
            <w:r w:rsidR="007955D4">
              <w:rPr>
                <w:rFonts w:eastAsiaTheme="minorHAnsi"/>
                <w:bCs/>
                <w:color w:val="auto"/>
              </w:rPr>
              <w:t>wers to the board, and have your materials ready to go.</w:t>
            </w:r>
            <w:r w:rsidR="0047665D">
              <w:rPr>
                <w:rFonts w:eastAsiaTheme="minorHAnsi"/>
                <w:bCs/>
                <w:color w:val="auto"/>
              </w:rPr>
              <w:t xml:space="preserve">  </w:t>
            </w:r>
            <w:r w:rsidR="00EF55F5">
              <w:rPr>
                <w:rFonts w:eastAsiaTheme="minorHAnsi"/>
                <w:bCs/>
                <w:color w:val="auto"/>
              </w:rPr>
              <w:t xml:space="preserve"> B</w:t>
            </w:r>
            <w:r>
              <w:rPr>
                <w:rFonts w:eastAsiaTheme="minorHAnsi"/>
                <w:bCs/>
                <w:color w:val="auto"/>
              </w:rPr>
              <w:t>e prepared to share</w:t>
            </w:r>
            <w:r w:rsidR="00EF55F5">
              <w:rPr>
                <w:rFonts w:eastAsiaTheme="minorHAnsi"/>
                <w:bCs/>
                <w:color w:val="auto"/>
              </w:rPr>
              <w:t xml:space="preserve"> your</w:t>
            </w:r>
            <w:r>
              <w:rPr>
                <w:rFonts w:eastAsiaTheme="minorHAnsi"/>
                <w:bCs/>
                <w:color w:val="auto"/>
              </w:rPr>
              <w:t xml:space="preserve"> thinking</w:t>
            </w:r>
            <w:r w:rsidR="00EF55F5">
              <w:rPr>
                <w:rFonts w:eastAsiaTheme="minorHAnsi"/>
                <w:bCs/>
                <w:color w:val="auto"/>
              </w:rPr>
              <w:t xml:space="preserve"> on daily tasks and remember c</w:t>
            </w:r>
            <w:r>
              <w:rPr>
                <w:rFonts w:eastAsiaTheme="minorHAnsi"/>
                <w:bCs/>
                <w:color w:val="auto"/>
              </w:rPr>
              <w:t>orrectness is less important than your thought process!  Remember this when</w:t>
            </w:r>
            <w:r w:rsidR="006B7E83">
              <w:rPr>
                <w:rFonts w:eastAsiaTheme="minorHAnsi"/>
                <w:bCs/>
                <w:color w:val="auto"/>
              </w:rPr>
              <w:t xml:space="preserve"> I call on you rando</w:t>
            </w:r>
            <w:r w:rsidR="005003EE">
              <w:rPr>
                <w:rFonts w:eastAsiaTheme="minorHAnsi"/>
                <w:bCs/>
                <w:color w:val="auto"/>
              </w:rPr>
              <w:t>mly.</w:t>
            </w:r>
            <w:r w:rsidR="0009741A">
              <w:rPr>
                <w:rFonts w:eastAsiaTheme="minorHAnsi"/>
                <w:bCs/>
                <w:color w:val="auto"/>
              </w:rPr>
              <w:t xml:space="preserve"> </w:t>
            </w:r>
          </w:p>
          <w:p w14:paraId="0300BF09" w14:textId="77777777" w:rsidR="00B83F5B" w:rsidRDefault="00B83F5B" w:rsidP="009110AC">
            <w:pPr>
              <w:rPr>
                <w:rFonts w:eastAsiaTheme="minorHAnsi"/>
                <w:bCs/>
                <w:color w:val="auto"/>
              </w:rPr>
            </w:pPr>
          </w:p>
          <w:p w14:paraId="4BA5CFC1" w14:textId="3CEE7716" w:rsidR="00415D5C" w:rsidRPr="00B83F5B" w:rsidRDefault="005003EE" w:rsidP="00B83F5B">
            <w:pPr>
              <w:rPr>
                <w:rFonts w:eastAsiaTheme="minorHAnsi"/>
                <w:b/>
                <w:bCs/>
                <w:color w:val="auto"/>
                <w:sz w:val="28"/>
                <w:u w:val="single"/>
              </w:rPr>
            </w:pPr>
            <w:bookmarkStart w:id="2" w:name="_GoBack"/>
            <w:r w:rsidRPr="00B83F5B">
              <w:rPr>
                <w:rFonts w:eastAsiaTheme="minorHAnsi"/>
                <w:bCs/>
                <w:color w:val="auto"/>
                <w:sz w:val="28"/>
              </w:rPr>
              <w:t xml:space="preserve"> </w:t>
            </w:r>
            <w:r w:rsidR="00415D5C" w:rsidRPr="00B83F5B">
              <w:rPr>
                <w:b/>
                <w:color w:val="auto"/>
                <w:sz w:val="28"/>
                <w:u w:val="single"/>
              </w:rPr>
              <w:t>Evaluation</w:t>
            </w:r>
          </w:p>
          <w:bookmarkEnd w:id="0"/>
          <w:bookmarkEnd w:id="2"/>
          <w:p w14:paraId="331FFBBA" w14:textId="725277A2" w:rsidR="00415D5C" w:rsidRPr="00AA218C" w:rsidRDefault="009110AC" w:rsidP="007955D4">
            <w:pPr>
              <w:rPr>
                <w:bCs/>
                <w:color w:val="auto"/>
                <w:sz w:val="28"/>
                <w:szCs w:val="28"/>
              </w:rPr>
            </w:pPr>
            <w:r>
              <w:rPr>
                <w:rFonts w:eastAsiaTheme="minorHAnsi"/>
                <w:bCs/>
                <w:color w:val="auto"/>
              </w:rPr>
              <w:t>You are graded on a point basis</w:t>
            </w:r>
            <w:r w:rsidR="0047665D">
              <w:rPr>
                <w:rFonts w:eastAsiaTheme="minorHAnsi"/>
                <w:bCs/>
                <w:color w:val="auto"/>
              </w:rPr>
              <w:t xml:space="preserve">.  </w:t>
            </w:r>
            <w:r w:rsidR="008C3AC3">
              <w:rPr>
                <w:rFonts w:eastAsiaTheme="minorHAnsi"/>
                <w:bCs/>
                <w:color w:val="auto"/>
              </w:rPr>
              <w:t xml:space="preserve">I maintain a computerized gradebook. Bi-monthly grade reports will come home starting in October.  These are to be signed and returned. Please email me for an update at any time. </w:t>
            </w:r>
            <w:r>
              <w:rPr>
                <w:rFonts w:eastAsiaTheme="minorHAnsi"/>
                <w:bCs/>
                <w:color w:val="auto"/>
              </w:rPr>
              <w:t>The primary difference between a test and a quiz is point value, an</w:t>
            </w:r>
            <w:r w:rsidR="002963E2">
              <w:rPr>
                <w:rFonts w:eastAsiaTheme="minorHAnsi"/>
                <w:bCs/>
                <w:color w:val="auto"/>
              </w:rPr>
              <w:t xml:space="preserve">d </w:t>
            </w:r>
            <w:r w:rsidR="00EF55F5">
              <w:rPr>
                <w:rFonts w:eastAsiaTheme="minorHAnsi"/>
                <w:bCs/>
                <w:color w:val="auto"/>
              </w:rPr>
              <w:t xml:space="preserve">a quiz may be unannounced. Homework is assigned nightly and will sporadically be checked </w:t>
            </w:r>
            <w:r w:rsidR="00EF55F5">
              <w:rPr>
                <w:rFonts w:eastAsiaTheme="minorHAnsi"/>
                <w:bCs/>
                <w:color w:val="auto"/>
              </w:rPr>
              <w:lastRenderedPageBreak/>
              <w:t>for a grade. The assignment</w:t>
            </w:r>
            <w:r>
              <w:rPr>
                <w:rFonts w:eastAsiaTheme="minorHAnsi"/>
                <w:bCs/>
                <w:color w:val="auto"/>
              </w:rPr>
              <w:t xml:space="preserve"> must be complete to my sta</w:t>
            </w:r>
            <w:r w:rsidR="007955D4">
              <w:rPr>
                <w:rFonts w:eastAsiaTheme="minorHAnsi"/>
                <w:bCs/>
                <w:color w:val="auto"/>
              </w:rPr>
              <w:t xml:space="preserve">ndards to count for credit. </w:t>
            </w:r>
            <w:r>
              <w:rPr>
                <w:rFonts w:eastAsiaTheme="minorHAnsi"/>
                <w:bCs/>
                <w:color w:val="auto"/>
              </w:rPr>
              <w:t xml:space="preserve"> Cheating is not tolerated and results in zeros for everyone involved.  </w:t>
            </w:r>
          </w:p>
        </w:tc>
        <w:tc>
          <w:tcPr>
            <w:tcW w:w="102" w:type="pct"/>
          </w:tcPr>
          <w:p w14:paraId="6D08D586" w14:textId="77777777" w:rsidR="00415D5C" w:rsidRDefault="00415D5C" w:rsidP="00415D5C"/>
        </w:tc>
        <w:tc>
          <w:tcPr>
            <w:tcW w:w="1720" w:type="pct"/>
          </w:tcPr>
          <w:p w14:paraId="06F47669" w14:textId="77777777" w:rsidR="00415D5C" w:rsidRDefault="00415D5C" w:rsidP="00415D5C">
            <w:pPr>
              <w:pStyle w:val="Heading2"/>
            </w:pPr>
            <w:r>
              <w:t>Materials</w:t>
            </w:r>
          </w:p>
          <w:p w14:paraId="6B6F5004" w14:textId="016EC2B2" w:rsidR="00415D5C" w:rsidRDefault="00415D5C" w:rsidP="00415D5C">
            <w:pPr>
              <w:pStyle w:val="BlockText"/>
            </w:pPr>
            <w:r>
              <w:t xml:space="preserve">While there is some </w:t>
            </w:r>
            <w:r w:rsidR="00263C50">
              <w:t>flexibility</w:t>
            </w:r>
            <w:r>
              <w:t xml:space="preserve"> in material choice, you should have a notebook dedic</w:t>
            </w:r>
            <w:r w:rsidR="00613AE9">
              <w:t xml:space="preserve">ated to Geometry.  </w:t>
            </w:r>
            <w:r>
              <w:t>The</w:t>
            </w:r>
            <w:r w:rsidR="006B7E83">
              <w:t xml:space="preserve"> following items are helpful:</w:t>
            </w:r>
          </w:p>
          <w:p w14:paraId="17FBE12E" w14:textId="77777777" w:rsidR="005F77FF" w:rsidRDefault="005F77FF" w:rsidP="00415D5C">
            <w:pPr>
              <w:pStyle w:val="BlockText"/>
            </w:pPr>
          </w:p>
          <w:p w14:paraId="285D9A4C" w14:textId="3ABC1104" w:rsidR="00415D5C" w:rsidRDefault="00613AE9" w:rsidP="00613AE9">
            <w:pPr>
              <w:pStyle w:val="BlockText"/>
              <w:numPr>
                <w:ilvl w:val="0"/>
                <w:numId w:val="9"/>
              </w:numPr>
            </w:pPr>
            <w:r>
              <w:t>Binder* I suggest this over a notebook.</w:t>
            </w:r>
          </w:p>
          <w:p w14:paraId="29F51E5E" w14:textId="1EE7EDA0" w:rsidR="00415D5C" w:rsidRDefault="009619D4" w:rsidP="00415D5C">
            <w:pPr>
              <w:pStyle w:val="BlockText"/>
              <w:numPr>
                <w:ilvl w:val="0"/>
                <w:numId w:val="9"/>
              </w:numPr>
            </w:pPr>
            <w:r>
              <w:t>Pens,</w:t>
            </w:r>
            <w:r w:rsidR="00415D5C">
              <w:t xml:space="preserve"> pencils</w:t>
            </w:r>
            <w:r>
              <w:t>, COLORS</w:t>
            </w:r>
          </w:p>
          <w:p w14:paraId="3B9ABDF0" w14:textId="77777777" w:rsidR="00415D5C" w:rsidRDefault="00415D5C" w:rsidP="00415D5C">
            <w:pPr>
              <w:pStyle w:val="BlockText"/>
              <w:numPr>
                <w:ilvl w:val="0"/>
                <w:numId w:val="9"/>
              </w:numPr>
            </w:pPr>
            <w:r>
              <w:t>Calculator</w:t>
            </w:r>
            <w:r>
              <w:rPr>
                <w:vertAlign w:val="superscript"/>
              </w:rPr>
              <w:t>*</w:t>
            </w:r>
          </w:p>
          <w:p w14:paraId="3A756619" w14:textId="07CCA483" w:rsidR="00415D5C" w:rsidRDefault="00415D5C" w:rsidP="00415D5C">
            <w:pPr>
              <w:pStyle w:val="BlockText"/>
              <w:numPr>
                <w:ilvl w:val="0"/>
                <w:numId w:val="9"/>
              </w:numPr>
            </w:pPr>
            <w:r>
              <w:t xml:space="preserve">Folder for </w:t>
            </w:r>
            <w:r w:rsidR="002963E2">
              <w:t xml:space="preserve">numerous </w:t>
            </w:r>
            <w:r>
              <w:t>handouts</w:t>
            </w:r>
          </w:p>
          <w:p w14:paraId="34FA6885" w14:textId="77777777" w:rsidR="005F77FF" w:rsidRDefault="005F77FF" w:rsidP="005F77FF">
            <w:pPr>
              <w:pStyle w:val="BlockText"/>
              <w:ind w:left="720"/>
            </w:pPr>
          </w:p>
          <w:p w14:paraId="44DA929E" w14:textId="6CC908D1" w:rsidR="00415D5C" w:rsidRDefault="00415D5C" w:rsidP="00415D5C">
            <w:pPr>
              <w:pStyle w:val="BlockText"/>
            </w:pPr>
            <w:r>
              <w:rPr>
                <w:vertAlign w:val="superscript"/>
              </w:rPr>
              <w:t xml:space="preserve">* </w:t>
            </w:r>
            <w:r>
              <w:t>I use Texas Instruments products at home and in school.  If you can purchase a graphing calculator I encourage you to do so.  We use</w:t>
            </w:r>
            <w:r w:rsidR="008C3AC3">
              <w:t xml:space="preserve"> TI-84s in class.</w:t>
            </w:r>
            <w:r>
              <w:t xml:space="preserve">  They will last you into college!</w:t>
            </w:r>
          </w:p>
          <w:p w14:paraId="04E44B7F" w14:textId="77777777" w:rsidR="005F77FF" w:rsidRPr="00415D5C" w:rsidRDefault="005F77FF" w:rsidP="00415D5C">
            <w:pPr>
              <w:pStyle w:val="BlockText"/>
            </w:pPr>
          </w:p>
          <w:p w14:paraId="2795F743" w14:textId="58254C76" w:rsidR="00415D5C" w:rsidRDefault="008C3AC3" w:rsidP="008C3AC3">
            <w:pPr>
              <w:pStyle w:val="Heading2"/>
            </w:pPr>
            <w:r>
              <w:t>Major Tests</w:t>
            </w:r>
          </w:p>
          <w:p w14:paraId="3F3B8C5F" w14:textId="66129015" w:rsidR="00415D5C" w:rsidRPr="0058353E" w:rsidRDefault="00415D5C" w:rsidP="00415D5C">
            <w:pPr>
              <w:pStyle w:val="Date"/>
            </w:pPr>
          </w:p>
          <w:p w14:paraId="45CAA49B" w14:textId="3A3C0DC2" w:rsidR="00415D5C" w:rsidRPr="0058353E" w:rsidRDefault="0009741A" w:rsidP="0009741A">
            <w:pPr>
              <w:pStyle w:val="BlockText"/>
            </w:pPr>
            <w:r>
              <w:t>We have a final exam in class in June.</w:t>
            </w:r>
            <w:r w:rsidR="005003EE">
              <w:t xml:space="preserve">  </w:t>
            </w:r>
            <w:r w:rsidR="00233F6A">
              <w:t>THIS IS WORTH 20% OF YOUR GRADE FOR THE YEAR!</w:t>
            </w:r>
          </w:p>
        </w:tc>
      </w:tr>
      <w:bookmarkEnd w:id="1"/>
    </w:tbl>
    <w:p w14:paraId="77888CF7" w14:textId="77777777" w:rsidR="00416259" w:rsidRDefault="00416259"/>
    <w:sectPr w:rsidR="00416259" w:rsidSect="00416259">
      <w:footerReference w:type="default" r:id="rId8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52726" w14:textId="77777777" w:rsidR="005A4A55" w:rsidRDefault="005A4A55">
      <w:pPr>
        <w:spacing w:after="0" w:line="240" w:lineRule="auto"/>
      </w:pPr>
      <w:r>
        <w:separator/>
      </w:r>
    </w:p>
  </w:endnote>
  <w:endnote w:type="continuationSeparator" w:id="0">
    <w:p w14:paraId="74C73EB5" w14:textId="77777777" w:rsidR="005A4A55" w:rsidRDefault="005A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EB31" w14:textId="297B93DD" w:rsidR="005F77FF" w:rsidRDefault="005F77FF">
    <w:pPr>
      <w:pStyle w:val="Footer"/>
      <w:jc w:val="right"/>
    </w:pPr>
  </w:p>
  <w:p w14:paraId="3ECCAAC0" w14:textId="77777777" w:rsidR="0047665D" w:rsidRDefault="0047665D" w:rsidP="00D407E0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4081" w14:textId="77777777" w:rsidR="005A4A55" w:rsidRDefault="005A4A55">
      <w:pPr>
        <w:spacing w:after="0" w:line="240" w:lineRule="auto"/>
      </w:pPr>
      <w:r>
        <w:separator/>
      </w:r>
    </w:p>
  </w:footnote>
  <w:footnote w:type="continuationSeparator" w:id="0">
    <w:p w14:paraId="0F827FC6" w14:textId="77777777" w:rsidR="005A4A55" w:rsidRDefault="005A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 w15:restartNumberingAfterBreak="0">
    <w:nsid w:val="07DC2CA1"/>
    <w:multiLevelType w:val="hybridMultilevel"/>
    <w:tmpl w:val="A3F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392F"/>
    <w:multiLevelType w:val="hybridMultilevel"/>
    <w:tmpl w:val="176E1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6670B"/>
    <w:multiLevelType w:val="hybridMultilevel"/>
    <w:tmpl w:val="A600D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85"/>
    <w:rsid w:val="00062EFE"/>
    <w:rsid w:val="0009741A"/>
    <w:rsid w:val="00165340"/>
    <w:rsid w:val="001823A9"/>
    <w:rsid w:val="00194F1D"/>
    <w:rsid w:val="001A542A"/>
    <w:rsid w:val="001B0AD3"/>
    <w:rsid w:val="00233F6A"/>
    <w:rsid w:val="0026113B"/>
    <w:rsid w:val="00263C50"/>
    <w:rsid w:val="002963E2"/>
    <w:rsid w:val="00311230"/>
    <w:rsid w:val="0032244A"/>
    <w:rsid w:val="003C0B3A"/>
    <w:rsid w:val="00415D5C"/>
    <w:rsid w:val="00416259"/>
    <w:rsid w:val="0047665D"/>
    <w:rsid w:val="005003EE"/>
    <w:rsid w:val="0055491E"/>
    <w:rsid w:val="00571061"/>
    <w:rsid w:val="00593EBE"/>
    <w:rsid w:val="005A4A55"/>
    <w:rsid w:val="005F77FF"/>
    <w:rsid w:val="006103BD"/>
    <w:rsid w:val="00613AE9"/>
    <w:rsid w:val="00640151"/>
    <w:rsid w:val="006B7E83"/>
    <w:rsid w:val="0072397C"/>
    <w:rsid w:val="007955D4"/>
    <w:rsid w:val="00795C36"/>
    <w:rsid w:val="007D172C"/>
    <w:rsid w:val="007D3298"/>
    <w:rsid w:val="00830388"/>
    <w:rsid w:val="00846F38"/>
    <w:rsid w:val="008826FB"/>
    <w:rsid w:val="008C2A28"/>
    <w:rsid w:val="008C3AC3"/>
    <w:rsid w:val="008C4950"/>
    <w:rsid w:val="009110AC"/>
    <w:rsid w:val="00923185"/>
    <w:rsid w:val="00935BA7"/>
    <w:rsid w:val="009619D4"/>
    <w:rsid w:val="009763B8"/>
    <w:rsid w:val="009F0DE2"/>
    <w:rsid w:val="009F709B"/>
    <w:rsid w:val="00A32C28"/>
    <w:rsid w:val="00AA4440"/>
    <w:rsid w:val="00B80C3A"/>
    <w:rsid w:val="00B83F5B"/>
    <w:rsid w:val="00C36724"/>
    <w:rsid w:val="00D40758"/>
    <w:rsid w:val="00D407E0"/>
    <w:rsid w:val="00D64711"/>
    <w:rsid w:val="00D77DCE"/>
    <w:rsid w:val="00D95A58"/>
    <w:rsid w:val="00DD7B66"/>
    <w:rsid w:val="00E84E02"/>
    <w:rsid w:val="00EC57D1"/>
    <w:rsid w:val="00EF55F5"/>
    <w:rsid w:val="00F445ED"/>
    <w:rsid w:val="00F73F39"/>
    <w:rsid w:val="00FB097F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047B25"/>
  <w15:docId w15:val="{21D617E9-F85C-4620-BD06-5E2BC74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983620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26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021D10F663246ABE8FB7D7498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0F9C-42FC-E445-9291-960DCE574898}"/>
      </w:docPartPr>
      <w:docPartBody>
        <w:p w:rsidR="00C75215" w:rsidRDefault="00C75215">
          <w:pPr>
            <w:pStyle w:val="56F021D10F663246ABE8FB7D74984A8E"/>
          </w:pPr>
          <w:r>
            <w:t>CS200</w:t>
          </w:r>
        </w:p>
      </w:docPartBody>
    </w:docPart>
    <w:docPart>
      <w:docPartPr>
        <w:name w:val="C00E49B61D8EF64F911D2A2EB768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9A1B-BAC0-8F47-9C61-A7C1623BF6B8}"/>
      </w:docPartPr>
      <w:docPartBody>
        <w:p w:rsidR="00C75215" w:rsidRDefault="00C75215">
          <w:pPr>
            <w:pStyle w:val="C00E49B61D8EF64F911D2A2EB768136F"/>
          </w:pPr>
          <w:r w:rsidRPr="0081155A">
            <w:t>Course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D7D31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5"/>
    <w:rsid w:val="00BD76B0"/>
    <w:rsid w:val="00C0480D"/>
    <w:rsid w:val="00C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021D10F663246ABE8FB7D74984A8E">
    <w:name w:val="56F021D10F663246ABE8FB7D74984A8E"/>
  </w:style>
  <w:style w:type="paragraph" w:customStyle="1" w:styleId="C00E49B61D8EF64F911D2A2EB768136F">
    <w:name w:val="C00E49B61D8EF64F911D2A2EB768136F"/>
  </w:style>
  <w:style w:type="paragraph" w:customStyle="1" w:styleId="7E267F19D423914D9461258E519E4E6B">
    <w:name w:val="7E267F19D423914D9461258E519E4E6B"/>
  </w:style>
  <w:style w:type="paragraph" w:styleId="ListBullet">
    <w:name w:val="List Bullet"/>
    <w:basedOn w:val="Normal"/>
    <w:uiPriority w:val="1"/>
    <w:qFormat/>
    <w:rsid w:val="00C75215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0BE5AA13637A941BDFDC6937FBA23A6">
    <w:name w:val="30BE5AA13637A941BDFDC6937FBA23A6"/>
  </w:style>
  <w:style w:type="paragraph" w:styleId="ListNumber">
    <w:name w:val="List Number"/>
    <w:basedOn w:val="Normal"/>
    <w:uiPriority w:val="1"/>
    <w:qFormat/>
    <w:rsid w:val="00C75215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B122F0FEECA13B4B994376907A17557D">
    <w:name w:val="B122F0FEECA13B4B994376907A17557D"/>
  </w:style>
  <w:style w:type="paragraph" w:customStyle="1" w:styleId="9C27237BB138474E961671DED4531A73">
    <w:name w:val="9C27237BB138474E961671DED4531A73"/>
  </w:style>
  <w:style w:type="paragraph" w:styleId="BlockText">
    <w:name w:val="Block Text"/>
    <w:basedOn w:val="Normal"/>
    <w:uiPriority w:val="1"/>
    <w:unhideWhenUsed/>
    <w:qFormat/>
    <w:rsid w:val="00C75215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C75215"/>
    <w:pPr>
      <w:numPr>
        <w:numId w:val="3"/>
      </w:numPr>
      <w:spacing w:after="40"/>
    </w:pPr>
  </w:style>
  <w:style w:type="paragraph" w:customStyle="1" w:styleId="00184A155ADA4143A90F40518DDD458A">
    <w:name w:val="00184A155ADA4143A90F40518DDD458A"/>
  </w:style>
  <w:style w:type="paragraph" w:customStyle="1" w:styleId="F1A4F9D434CB694795E5F77150FEABC4">
    <w:name w:val="F1A4F9D434CB694795E5F77150FEABC4"/>
  </w:style>
  <w:style w:type="paragraph" w:customStyle="1" w:styleId="FCFD62FA1DA05A42B4BB20A4F54B8831">
    <w:name w:val="FCFD62FA1DA05A42B4BB20A4F54B8831"/>
  </w:style>
  <w:style w:type="paragraph" w:customStyle="1" w:styleId="D626B7A65BF7D24795B8553F498BA7C5">
    <w:name w:val="D626B7A65BF7D24795B8553F498BA7C5"/>
  </w:style>
  <w:style w:type="paragraph" w:customStyle="1" w:styleId="0F508F4FBE4EBE4AB2BEC2B8A0A26973">
    <w:name w:val="0F508F4FBE4EBE4AB2BEC2B8A0A26973"/>
  </w:style>
  <w:style w:type="paragraph" w:customStyle="1" w:styleId="F0EB78A3EDD65C45A65873461A72343B">
    <w:name w:val="F0EB78A3EDD65C45A65873461A72343B"/>
    <w:rsid w:val="00C75215"/>
  </w:style>
  <w:style w:type="paragraph" w:customStyle="1" w:styleId="55E63EDDC7F1DD4098533F37E2505F70">
    <w:name w:val="55E63EDDC7F1DD4098533F37E2505F70"/>
    <w:rsid w:val="00C75215"/>
  </w:style>
  <w:style w:type="paragraph" w:customStyle="1" w:styleId="E4C6245BB9D8BE49B45268ED570AFE14">
    <w:name w:val="E4C6245BB9D8BE49B45268ED570AFE14"/>
    <w:rsid w:val="00C75215"/>
  </w:style>
  <w:style w:type="paragraph" w:customStyle="1" w:styleId="D46F34B01D3084469CC3B3DD3279503C">
    <w:name w:val="D46F34B01D3084469CC3B3DD3279503C"/>
    <w:rsid w:val="00C75215"/>
  </w:style>
  <w:style w:type="paragraph" w:customStyle="1" w:styleId="46900AE98B0A89458B5EAAAFBFD9CC16">
    <w:name w:val="46900AE98B0A89458B5EAAAFBFD9CC16"/>
    <w:rsid w:val="00C75215"/>
  </w:style>
  <w:style w:type="paragraph" w:customStyle="1" w:styleId="4D8A17FBAF5F8D488B2BE5CE6FEAD13C">
    <w:name w:val="4D8A17FBAF5F8D488B2BE5CE6FEAD13C"/>
    <w:rsid w:val="00C75215"/>
  </w:style>
  <w:style w:type="paragraph" w:customStyle="1" w:styleId="3D3F793D1FD6AD4D858B720D0DF5953D">
    <w:name w:val="3D3F793D1FD6AD4D858B720D0DF5953D"/>
    <w:rsid w:val="00C75215"/>
  </w:style>
  <w:style w:type="paragraph" w:customStyle="1" w:styleId="D9F20CC90F2E6E4491BA676F5A91BEDC">
    <w:name w:val="D9F20CC90F2E6E4491BA676F5A91BEDC"/>
    <w:rsid w:val="00C75215"/>
  </w:style>
  <w:style w:type="paragraph" w:customStyle="1" w:styleId="86807D1C68A83C4D9C8A9D1575E71DE2">
    <w:name w:val="86807D1C68A83C4D9C8A9D1575E71DE2"/>
    <w:rsid w:val="00C75215"/>
  </w:style>
  <w:style w:type="paragraph" w:customStyle="1" w:styleId="41092492DE82DF4EA1D36AA003465F8D">
    <w:name w:val="41092492DE82DF4EA1D36AA003465F8D"/>
    <w:rsid w:val="00C75215"/>
  </w:style>
  <w:style w:type="paragraph" w:customStyle="1" w:styleId="3FC794E6FDF53140B86B09D7338CAC26">
    <w:name w:val="3FC794E6FDF53140B86B09D7338CAC26"/>
    <w:rsid w:val="00C75215"/>
  </w:style>
  <w:style w:type="paragraph" w:customStyle="1" w:styleId="20FB4741051DA540A4992DC955E66FA7">
    <w:name w:val="20FB4741051DA540A4992DC955E66FA7"/>
    <w:rsid w:val="00C75215"/>
  </w:style>
  <w:style w:type="paragraph" w:customStyle="1" w:styleId="2D88BFED3C305748A47ED0026BDBA411">
    <w:name w:val="2D88BFED3C305748A47ED0026BDBA411"/>
    <w:rsid w:val="00C75215"/>
  </w:style>
  <w:style w:type="paragraph" w:customStyle="1" w:styleId="F666E2877B5B5C44AAF544FCBEB75E8F">
    <w:name w:val="F666E2877B5B5C44AAF544FCBEB75E8F"/>
    <w:rsid w:val="00C75215"/>
  </w:style>
  <w:style w:type="paragraph" w:customStyle="1" w:styleId="83E90E0FBAF2BA419FEAD3D62E3CD073">
    <w:name w:val="83E90E0FBAF2BA419FEAD3D62E3CD073"/>
    <w:rsid w:val="00C75215"/>
  </w:style>
  <w:style w:type="paragraph" w:customStyle="1" w:styleId="5AA661FAED261F49853E9D746957DBD9">
    <w:name w:val="5AA661FAED261F49853E9D746957DBD9"/>
    <w:rsid w:val="00C75215"/>
  </w:style>
  <w:style w:type="paragraph" w:customStyle="1" w:styleId="1ABBBBAAC16F604790D62EE80E4F22A3">
    <w:name w:val="1ABBBBAAC16F604790D62EE80E4F22A3"/>
    <w:rsid w:val="00C75215"/>
  </w:style>
  <w:style w:type="paragraph" w:customStyle="1" w:styleId="D6B9131988CA2D44A9CFE44CE2C67CC0">
    <w:name w:val="D6B9131988CA2D44A9CFE44CE2C67CC0"/>
    <w:rsid w:val="00C75215"/>
  </w:style>
  <w:style w:type="paragraph" w:customStyle="1" w:styleId="7C7A17862C95434AAFA3179F1013CF7E">
    <w:name w:val="7C7A17862C95434AAFA3179F1013CF7E"/>
    <w:rsid w:val="00C75215"/>
  </w:style>
  <w:style w:type="paragraph" w:customStyle="1" w:styleId="64ECFEAEB7E93A44B4DE6C519DBDE492">
    <w:name w:val="64ECFEAEB7E93A44B4DE6C519DBDE492"/>
    <w:rsid w:val="00C75215"/>
  </w:style>
  <w:style w:type="paragraph" w:customStyle="1" w:styleId="AEDDDF06F3344F43A192D77A6AA0F681">
    <w:name w:val="AEDDDF06F3344F43A192D77A6AA0F681"/>
    <w:rsid w:val="00C75215"/>
  </w:style>
  <w:style w:type="paragraph" w:customStyle="1" w:styleId="1941702B5720B742B0660EC6C3D754F2">
    <w:name w:val="1941702B5720B742B0660EC6C3D754F2"/>
    <w:rsid w:val="00C75215"/>
  </w:style>
  <w:style w:type="paragraph" w:customStyle="1" w:styleId="AF8E9C2A7909B44397794A0BD05BDB51">
    <w:name w:val="AF8E9C2A7909B44397794A0BD05BDB51"/>
    <w:rsid w:val="00C75215"/>
  </w:style>
  <w:style w:type="paragraph" w:customStyle="1" w:styleId="8C3B420FEB9E944BB25FC28148A21BD0">
    <w:name w:val="8C3B420FEB9E944BB25FC28148A21BD0"/>
    <w:rsid w:val="00C75215"/>
  </w:style>
  <w:style w:type="paragraph" w:customStyle="1" w:styleId="986684DEAB23E44DB9B23402E3C77DE5">
    <w:name w:val="986684DEAB23E44DB9B23402E3C77DE5"/>
    <w:rsid w:val="00C75215"/>
  </w:style>
  <w:style w:type="paragraph" w:customStyle="1" w:styleId="DCBD5E7314435149B1C0DAD6BD117419">
    <w:name w:val="DCBD5E7314435149B1C0DAD6BD117419"/>
    <w:rsid w:val="00C75215"/>
  </w:style>
  <w:style w:type="paragraph" w:customStyle="1" w:styleId="46CA3EC4ADB08140876401BB2244C993">
    <w:name w:val="46CA3EC4ADB08140876401BB2244C993"/>
    <w:rsid w:val="00C75215"/>
  </w:style>
  <w:style w:type="paragraph" w:customStyle="1" w:styleId="5EB49EB35D70B34D9B5B2F0623AD30A3">
    <w:name w:val="5EB49EB35D70B34D9B5B2F0623AD30A3"/>
    <w:rsid w:val="00C75215"/>
  </w:style>
  <w:style w:type="paragraph" w:customStyle="1" w:styleId="E3820E10A464904B91E8FB958D90C216">
    <w:name w:val="E3820E10A464904B91E8FB958D90C216"/>
    <w:rsid w:val="00C75215"/>
  </w:style>
  <w:style w:type="paragraph" w:customStyle="1" w:styleId="1D63249CAE35294E92D26618C2C7307B">
    <w:name w:val="1D63249CAE35294E92D26618C2C7307B"/>
    <w:rsid w:val="00C75215"/>
  </w:style>
  <w:style w:type="paragraph" w:customStyle="1" w:styleId="8391F2CD96F96042A39D4D1AC9506E65">
    <w:name w:val="8391F2CD96F96042A39D4D1AC9506E65"/>
    <w:rsid w:val="00C75215"/>
  </w:style>
  <w:style w:type="paragraph" w:customStyle="1" w:styleId="59375A5680E49F49BD50DDE6610A1882">
    <w:name w:val="59375A5680E49F49BD50DDE6610A1882"/>
    <w:rsid w:val="00C75215"/>
  </w:style>
  <w:style w:type="paragraph" w:customStyle="1" w:styleId="690722D8A6656C4DA7F82A63AFA0A444">
    <w:name w:val="690722D8A6656C4DA7F82A63AFA0A444"/>
    <w:rsid w:val="00C75215"/>
  </w:style>
  <w:style w:type="paragraph" w:customStyle="1" w:styleId="F1AFEB096863CD40988A821DC0637636">
    <w:name w:val="F1AFEB096863CD40988A821DC0637636"/>
    <w:rsid w:val="00C75215"/>
  </w:style>
  <w:style w:type="paragraph" w:customStyle="1" w:styleId="C6CDED0968EB4F449334A93AB901AAF8">
    <w:name w:val="C6CDED0968EB4F449334A93AB901AAF8"/>
    <w:rsid w:val="00C75215"/>
  </w:style>
  <w:style w:type="character" w:styleId="PlaceholderText">
    <w:name w:val="Placeholder Text"/>
    <w:basedOn w:val="DefaultParagraphFont"/>
    <w:uiPriority w:val="99"/>
    <w:semiHidden/>
    <w:rsid w:val="00C752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4CB19-4A32-40C5-A36F-5FC607BF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M644</vt:lpstr>
    </vt:vector>
  </TitlesOfParts>
  <Company>WCSD</Company>
  <LinksUpToDate>false</LinksUpToDate>
  <CharactersWithSpaces>2356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M644</dc:title>
  <dc:subject>Precalculus</dc:subject>
  <dc:creator>Mary Velez</dc:creator>
  <cp:lastModifiedBy>elizabeth mcmillan</cp:lastModifiedBy>
  <cp:revision>3</cp:revision>
  <cp:lastPrinted>2019-08-13T13:31:00Z</cp:lastPrinted>
  <dcterms:created xsi:type="dcterms:W3CDTF">2019-08-13T13:31:00Z</dcterms:created>
  <dcterms:modified xsi:type="dcterms:W3CDTF">2019-08-13T13:32:00Z</dcterms:modified>
</cp:coreProperties>
</file>